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66B2B" w14:textId="3441D118" w:rsidR="00D92916" w:rsidRPr="00FE45CC" w:rsidRDefault="00D92916" w:rsidP="003C6E29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FE45CC">
        <w:rPr>
          <w:rFonts w:ascii="Arial" w:hAnsi="Arial" w:cs="Arial"/>
          <w:b/>
        </w:rPr>
        <w:t xml:space="preserve">PROJETO DE </w:t>
      </w:r>
      <w:r w:rsidR="0056591C" w:rsidRPr="00FE45CC">
        <w:rPr>
          <w:rFonts w:ascii="Arial" w:hAnsi="Arial" w:cs="Arial"/>
          <w:b/>
        </w:rPr>
        <w:t>LEI</w:t>
      </w:r>
      <w:r w:rsidR="00307BBD" w:rsidRPr="00FE45CC">
        <w:rPr>
          <w:rFonts w:ascii="Arial" w:hAnsi="Arial" w:cs="Arial"/>
          <w:b/>
        </w:rPr>
        <w:t xml:space="preserve"> Nº</w:t>
      </w:r>
      <w:r w:rsidR="00684D5B" w:rsidRPr="00FE45CC">
        <w:rPr>
          <w:rFonts w:ascii="Arial" w:hAnsi="Arial" w:cs="Arial"/>
          <w:b/>
        </w:rPr>
        <w:t xml:space="preserve"> 1.5</w:t>
      </w:r>
      <w:r w:rsidR="006F66B8" w:rsidRPr="00FE45CC">
        <w:rPr>
          <w:rFonts w:ascii="Arial" w:hAnsi="Arial" w:cs="Arial"/>
          <w:b/>
        </w:rPr>
        <w:t>50</w:t>
      </w:r>
      <w:r w:rsidR="00924487" w:rsidRPr="00FE45CC">
        <w:rPr>
          <w:rFonts w:ascii="Arial" w:hAnsi="Arial" w:cs="Arial"/>
          <w:b/>
        </w:rPr>
        <w:t>/</w:t>
      </w:r>
      <w:r w:rsidR="004D5828" w:rsidRPr="00FE45CC">
        <w:rPr>
          <w:rFonts w:ascii="Arial" w:hAnsi="Arial" w:cs="Arial"/>
          <w:b/>
        </w:rPr>
        <w:t>20</w:t>
      </w:r>
      <w:r w:rsidR="0056591C" w:rsidRPr="00FE45CC">
        <w:rPr>
          <w:rFonts w:ascii="Arial" w:hAnsi="Arial" w:cs="Arial"/>
          <w:b/>
        </w:rPr>
        <w:t>2</w:t>
      </w:r>
      <w:r w:rsidR="00E24EA3" w:rsidRPr="00FE45CC">
        <w:rPr>
          <w:rFonts w:ascii="Arial" w:hAnsi="Arial" w:cs="Arial"/>
          <w:b/>
        </w:rPr>
        <w:t>5</w:t>
      </w:r>
    </w:p>
    <w:p w14:paraId="2BAA0D17" w14:textId="77777777" w:rsidR="00150B5F" w:rsidRPr="003C6E29" w:rsidRDefault="00150B5F" w:rsidP="003C6E29">
      <w:pPr>
        <w:jc w:val="both"/>
        <w:rPr>
          <w:rFonts w:ascii="Arial" w:hAnsi="Arial" w:cs="Arial"/>
        </w:rPr>
      </w:pPr>
    </w:p>
    <w:p w14:paraId="299F6396" w14:textId="21DA8EE1" w:rsidR="006445B3" w:rsidRPr="003C6E29" w:rsidRDefault="006F66B8" w:rsidP="006F66B8">
      <w:pPr>
        <w:ind w:left="4253"/>
        <w:jc w:val="both"/>
        <w:rPr>
          <w:rFonts w:ascii="Arial" w:hAnsi="Arial" w:cs="Arial"/>
        </w:rPr>
      </w:pPr>
      <w:r>
        <w:rPr>
          <w:rFonts w:ascii="Arial" w:hAnsi="Arial" w:cs="Arial"/>
        </w:rPr>
        <w:t>Denomina rua Botafogo a a</w:t>
      </w:r>
      <w:r w:rsidR="006445B3" w:rsidRPr="003C6E29">
        <w:rPr>
          <w:rFonts w:ascii="Arial" w:hAnsi="Arial" w:cs="Arial"/>
        </w:rPr>
        <w:t xml:space="preserve">tual </w:t>
      </w:r>
      <w:r w:rsidR="00FE45CC">
        <w:rPr>
          <w:rFonts w:ascii="Arial" w:hAnsi="Arial" w:cs="Arial"/>
        </w:rPr>
        <w:t>r</w:t>
      </w:r>
      <w:r w:rsidR="006445B3" w:rsidRPr="003C6E29">
        <w:rPr>
          <w:rFonts w:ascii="Arial" w:hAnsi="Arial" w:cs="Arial"/>
        </w:rPr>
        <w:t>ua Therezinha Lopes de Castro, no bairro Loanda</w:t>
      </w:r>
      <w:r>
        <w:rPr>
          <w:rFonts w:ascii="Arial" w:hAnsi="Arial" w:cs="Arial"/>
        </w:rPr>
        <w:t xml:space="preserve"> e revoga a Lei 2.667, de 23 de julho de 2024.</w:t>
      </w:r>
    </w:p>
    <w:p w14:paraId="69F98C33" w14:textId="77777777" w:rsidR="006445B3" w:rsidRPr="003C6E29" w:rsidRDefault="006445B3" w:rsidP="003C6E29">
      <w:pPr>
        <w:pStyle w:val="Corpodetexto"/>
        <w:tabs>
          <w:tab w:val="left" w:pos="1134"/>
          <w:tab w:val="left" w:pos="1701"/>
        </w:tabs>
        <w:ind w:left="4963"/>
        <w:rPr>
          <w:rFonts w:cs="Arial"/>
          <w:color w:val="FF0000"/>
          <w:szCs w:val="24"/>
        </w:rPr>
      </w:pPr>
    </w:p>
    <w:p w14:paraId="25846B87" w14:textId="77777777" w:rsidR="006445B3" w:rsidRPr="003C6E29" w:rsidRDefault="006445B3" w:rsidP="003C6E29">
      <w:pPr>
        <w:pStyle w:val="Corpodetexto"/>
        <w:tabs>
          <w:tab w:val="left" w:pos="1134"/>
          <w:tab w:val="left" w:pos="1701"/>
        </w:tabs>
        <w:jc w:val="left"/>
        <w:rPr>
          <w:rFonts w:cs="Arial"/>
        </w:rPr>
      </w:pPr>
      <w:r w:rsidRPr="003C6E29">
        <w:rPr>
          <w:rFonts w:cs="Arial"/>
        </w:rPr>
        <w:t xml:space="preserve">A Câmara Municipal de João Monlevade aprova: </w:t>
      </w:r>
    </w:p>
    <w:p w14:paraId="641DDC34" w14:textId="77777777" w:rsidR="006445B3" w:rsidRPr="003C6E29" w:rsidRDefault="006445B3" w:rsidP="003C6E29">
      <w:pPr>
        <w:pStyle w:val="Corpodetexto"/>
        <w:tabs>
          <w:tab w:val="left" w:pos="1134"/>
          <w:tab w:val="left" w:pos="1701"/>
        </w:tabs>
        <w:jc w:val="left"/>
        <w:rPr>
          <w:rFonts w:cs="Arial"/>
        </w:rPr>
      </w:pPr>
    </w:p>
    <w:p w14:paraId="68959FA3" w14:textId="77777777" w:rsidR="006445B3" w:rsidRPr="003C6E29" w:rsidRDefault="006445B3" w:rsidP="003C6E29">
      <w:pPr>
        <w:jc w:val="both"/>
        <w:rPr>
          <w:rFonts w:ascii="Arial" w:hAnsi="Arial" w:cs="Arial"/>
        </w:rPr>
      </w:pPr>
      <w:r w:rsidRPr="003C6E29">
        <w:rPr>
          <w:rFonts w:ascii="Arial" w:hAnsi="Arial" w:cs="Arial"/>
          <w:b/>
        </w:rPr>
        <w:t>Art. 1º</w:t>
      </w:r>
      <w:r w:rsidRPr="003C6E29">
        <w:rPr>
          <w:rFonts w:ascii="Arial" w:hAnsi="Arial" w:cs="Arial"/>
        </w:rPr>
        <w:t xml:space="preserve"> Fica denominada de Botafogo a atual rua Therezinha Lopes de Castro, no Bairro Loanda.</w:t>
      </w:r>
    </w:p>
    <w:p w14:paraId="4F1A2DDE" w14:textId="77777777" w:rsidR="006445B3" w:rsidRPr="003C6E29" w:rsidRDefault="006445B3" w:rsidP="003C6E29">
      <w:pPr>
        <w:jc w:val="both"/>
        <w:rPr>
          <w:rFonts w:ascii="Arial" w:hAnsi="Arial" w:cs="Arial"/>
        </w:rPr>
      </w:pPr>
    </w:p>
    <w:p w14:paraId="3A5E8EF1" w14:textId="77777777" w:rsidR="006445B3" w:rsidRPr="003C6E29" w:rsidRDefault="006445B3" w:rsidP="003C6E29">
      <w:pPr>
        <w:pStyle w:val="Corpodetexto"/>
        <w:tabs>
          <w:tab w:val="left" w:pos="1134"/>
          <w:tab w:val="left" w:pos="1701"/>
        </w:tabs>
        <w:rPr>
          <w:rFonts w:cs="Arial"/>
        </w:rPr>
      </w:pPr>
      <w:r w:rsidRPr="003C6E29">
        <w:rPr>
          <w:rFonts w:cs="Arial"/>
          <w:b/>
        </w:rPr>
        <w:t>Art. 2º</w:t>
      </w:r>
      <w:r w:rsidRPr="003C6E29">
        <w:rPr>
          <w:rFonts w:cs="Arial"/>
        </w:rPr>
        <w:t xml:space="preserve"> O Executivo Municipal providenciará a divulgação desta Lei, para conhecimento dos órgãos e empresas prestadoras de serviços públicos.</w:t>
      </w:r>
    </w:p>
    <w:p w14:paraId="589E7F9A" w14:textId="77777777" w:rsidR="006445B3" w:rsidRPr="003C6E29" w:rsidRDefault="006445B3" w:rsidP="003C6E29">
      <w:pPr>
        <w:pStyle w:val="Corpodetexto"/>
        <w:tabs>
          <w:tab w:val="left" w:pos="1134"/>
          <w:tab w:val="left" w:pos="1701"/>
        </w:tabs>
        <w:rPr>
          <w:rFonts w:cs="Arial"/>
        </w:rPr>
      </w:pPr>
    </w:p>
    <w:p w14:paraId="53921ECC" w14:textId="07469510" w:rsidR="006445B3" w:rsidRPr="003C6E29" w:rsidRDefault="006445B3" w:rsidP="003C6E29">
      <w:pPr>
        <w:jc w:val="both"/>
        <w:rPr>
          <w:rFonts w:ascii="Arial" w:hAnsi="Arial" w:cs="Arial"/>
          <w:szCs w:val="20"/>
        </w:rPr>
      </w:pPr>
      <w:r w:rsidRPr="003C6E29">
        <w:rPr>
          <w:rFonts w:ascii="Arial" w:eastAsia="Calibri" w:hAnsi="Arial" w:cs="Arial"/>
          <w:b/>
          <w:lang w:eastAsia="en-US"/>
        </w:rPr>
        <w:t xml:space="preserve">Art. 3º </w:t>
      </w:r>
      <w:r w:rsidRPr="003C6E29">
        <w:rPr>
          <w:rFonts w:ascii="Arial" w:hAnsi="Arial" w:cs="Arial"/>
          <w:szCs w:val="20"/>
        </w:rPr>
        <w:t xml:space="preserve">Revogam-se as disposições da Lei municipal </w:t>
      </w:r>
      <w:r w:rsidR="00FE45CC">
        <w:rPr>
          <w:rFonts w:ascii="Arial" w:hAnsi="Arial" w:cs="Arial"/>
          <w:szCs w:val="20"/>
        </w:rPr>
        <w:t xml:space="preserve">nº </w:t>
      </w:r>
      <w:r w:rsidRPr="003C6E29">
        <w:rPr>
          <w:rFonts w:ascii="Arial" w:hAnsi="Arial" w:cs="Arial"/>
          <w:szCs w:val="20"/>
        </w:rPr>
        <w:t>2.667, de 23 de julho de 2024.</w:t>
      </w:r>
    </w:p>
    <w:p w14:paraId="27B44882" w14:textId="77777777" w:rsidR="006445B3" w:rsidRPr="003C6E29" w:rsidRDefault="006445B3" w:rsidP="003C6E29">
      <w:pPr>
        <w:pStyle w:val="Corpodetexto"/>
        <w:tabs>
          <w:tab w:val="left" w:pos="1134"/>
          <w:tab w:val="left" w:pos="1701"/>
        </w:tabs>
        <w:rPr>
          <w:rFonts w:eastAsia="Calibri" w:cs="Arial"/>
          <w:b/>
          <w:lang w:eastAsia="en-US"/>
        </w:rPr>
      </w:pPr>
    </w:p>
    <w:p w14:paraId="4A4E793E" w14:textId="1F1F883F" w:rsidR="006445B3" w:rsidRDefault="006445B3" w:rsidP="003C6E29">
      <w:pPr>
        <w:jc w:val="both"/>
        <w:rPr>
          <w:rFonts w:ascii="Arial" w:hAnsi="Arial" w:cs="Arial"/>
        </w:rPr>
      </w:pPr>
      <w:r w:rsidRPr="003C6E29">
        <w:rPr>
          <w:rFonts w:ascii="Arial" w:eastAsia="Calibri" w:hAnsi="Arial" w:cs="Arial"/>
          <w:b/>
          <w:lang w:eastAsia="en-US"/>
        </w:rPr>
        <w:t xml:space="preserve">Art. 4º </w:t>
      </w:r>
      <w:r w:rsidRPr="003C6E29">
        <w:rPr>
          <w:rFonts w:ascii="Arial" w:hAnsi="Arial" w:cs="Arial"/>
        </w:rPr>
        <w:t>Esta Lei entra em vigor na data de sua publicação.</w:t>
      </w:r>
    </w:p>
    <w:p w14:paraId="17BA8EEA" w14:textId="6B09590F" w:rsidR="003C6E29" w:rsidRDefault="003C6E29" w:rsidP="003C6E29">
      <w:pPr>
        <w:jc w:val="both"/>
        <w:rPr>
          <w:rFonts w:ascii="Arial" w:hAnsi="Arial" w:cs="Arial"/>
        </w:rPr>
      </w:pPr>
    </w:p>
    <w:p w14:paraId="60AA7B2D" w14:textId="77777777" w:rsidR="003C6E29" w:rsidRPr="003C6E29" w:rsidRDefault="003C6E29" w:rsidP="003C6E29">
      <w:pPr>
        <w:jc w:val="both"/>
        <w:rPr>
          <w:rFonts w:ascii="Arial" w:hAnsi="Arial" w:cs="Arial"/>
        </w:rPr>
      </w:pPr>
    </w:p>
    <w:p w14:paraId="11A00994" w14:textId="77777777" w:rsidR="00D92916" w:rsidRPr="003C6E29" w:rsidRDefault="00D92916" w:rsidP="003C6E29">
      <w:pPr>
        <w:jc w:val="both"/>
        <w:rPr>
          <w:rFonts w:ascii="Arial" w:hAnsi="Arial" w:cs="Arial"/>
        </w:rPr>
      </w:pPr>
    </w:p>
    <w:p w14:paraId="5C11808D" w14:textId="3D5249F3" w:rsidR="00D92916" w:rsidRDefault="003E685E" w:rsidP="003C6E29">
      <w:pPr>
        <w:jc w:val="center"/>
        <w:rPr>
          <w:rFonts w:ascii="Arial" w:hAnsi="Arial" w:cs="Arial"/>
        </w:rPr>
      </w:pPr>
      <w:r w:rsidRPr="003C6E29">
        <w:rPr>
          <w:rFonts w:ascii="Arial" w:hAnsi="Arial" w:cs="Arial"/>
        </w:rPr>
        <w:t>Sala de Sessões da Câmara, em</w:t>
      </w:r>
      <w:r w:rsidR="00D92916" w:rsidRPr="003C6E29">
        <w:rPr>
          <w:rFonts w:ascii="Arial" w:hAnsi="Arial" w:cs="Arial"/>
        </w:rPr>
        <w:t xml:space="preserve"> </w:t>
      </w:r>
      <w:r w:rsidR="006F66B8">
        <w:rPr>
          <w:rFonts w:ascii="Arial" w:hAnsi="Arial" w:cs="Arial"/>
        </w:rPr>
        <w:t>02 de junho</w:t>
      </w:r>
      <w:r w:rsidR="00FB36BD" w:rsidRPr="003C6E29">
        <w:rPr>
          <w:rFonts w:ascii="Arial" w:hAnsi="Arial" w:cs="Arial"/>
        </w:rPr>
        <w:t xml:space="preserve"> </w:t>
      </w:r>
      <w:r w:rsidR="00787E6D" w:rsidRPr="003C6E29">
        <w:rPr>
          <w:rFonts w:ascii="Arial" w:hAnsi="Arial" w:cs="Arial"/>
        </w:rPr>
        <w:t xml:space="preserve">de </w:t>
      </w:r>
      <w:r w:rsidR="00FB4B96" w:rsidRPr="003C6E29">
        <w:rPr>
          <w:rFonts w:ascii="Arial" w:hAnsi="Arial" w:cs="Arial"/>
        </w:rPr>
        <w:t>20</w:t>
      </w:r>
      <w:r w:rsidR="00ED0EAA" w:rsidRPr="003C6E29">
        <w:rPr>
          <w:rFonts w:ascii="Arial" w:hAnsi="Arial" w:cs="Arial"/>
        </w:rPr>
        <w:t>2</w:t>
      </w:r>
      <w:r w:rsidR="00B972D2" w:rsidRPr="003C6E29">
        <w:rPr>
          <w:rFonts w:ascii="Arial" w:hAnsi="Arial" w:cs="Arial"/>
        </w:rPr>
        <w:t>5</w:t>
      </w:r>
      <w:r w:rsidR="00D92916" w:rsidRPr="003C6E29">
        <w:rPr>
          <w:rFonts w:ascii="Arial" w:hAnsi="Arial" w:cs="Arial"/>
        </w:rPr>
        <w:t>.</w:t>
      </w:r>
    </w:p>
    <w:p w14:paraId="62936C3C" w14:textId="77777777" w:rsidR="006F66B8" w:rsidRPr="003C6E29" w:rsidRDefault="006F66B8" w:rsidP="003C6E29">
      <w:pPr>
        <w:jc w:val="center"/>
        <w:rPr>
          <w:rFonts w:ascii="Arial" w:hAnsi="Arial" w:cs="Arial"/>
        </w:rPr>
      </w:pPr>
    </w:p>
    <w:p w14:paraId="20D15CC9" w14:textId="1AE14F22" w:rsidR="0056591C" w:rsidRDefault="0056591C" w:rsidP="009654D8">
      <w:pPr>
        <w:jc w:val="center"/>
      </w:pPr>
    </w:p>
    <w:p w14:paraId="659C5225" w14:textId="77777777" w:rsidR="009654D8" w:rsidRPr="00684D5B" w:rsidRDefault="009654D8" w:rsidP="009654D8">
      <w:pPr>
        <w:jc w:val="center"/>
      </w:pPr>
    </w:p>
    <w:p w14:paraId="55AB8A69" w14:textId="77777777" w:rsidR="009654D8" w:rsidRPr="00684D5B" w:rsidRDefault="009654D8" w:rsidP="009654D8">
      <w:pPr>
        <w:jc w:val="center"/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365"/>
        <w:gridCol w:w="171"/>
        <w:gridCol w:w="4536"/>
        <w:gridCol w:w="426"/>
      </w:tblGrid>
      <w:tr w:rsidR="009654D8" w:rsidRPr="00684D5B" w14:paraId="5A1EC4A8" w14:textId="77777777" w:rsidTr="001A467D">
        <w:trPr>
          <w:trHeight w:val="1628"/>
        </w:trPr>
        <w:tc>
          <w:tcPr>
            <w:tcW w:w="4365" w:type="dxa"/>
          </w:tcPr>
          <w:p w14:paraId="77705401" w14:textId="6E11C47D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FERNANDO LINHARES PEREIRA</w:t>
            </w:r>
          </w:p>
          <w:p w14:paraId="2B53B369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Presidente</w:t>
            </w:r>
          </w:p>
          <w:p w14:paraId="45167F2A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0B1934B2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7E2F0BBA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61073A3F" w14:textId="405AA7B7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REVETRIE SILVA TEIXEIRA</w:t>
            </w:r>
          </w:p>
          <w:p w14:paraId="6D527BD2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1º Secretário</w:t>
            </w:r>
          </w:p>
        </w:tc>
        <w:tc>
          <w:tcPr>
            <w:tcW w:w="5133" w:type="dxa"/>
            <w:gridSpan w:val="3"/>
          </w:tcPr>
          <w:p w14:paraId="10650793" w14:textId="6D850BC7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JOÃO CASSIMIRO DA SILVA</w:t>
            </w:r>
          </w:p>
          <w:p w14:paraId="0EE0559E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Vice-Presidente</w:t>
            </w:r>
          </w:p>
          <w:p w14:paraId="4F413F40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15246494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0DCAC3A3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30332B94" w14:textId="7F1859A8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BELMAR LACERDA SILVA DINIZ</w:t>
            </w:r>
          </w:p>
          <w:p w14:paraId="361B8DE1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2º Secretário</w:t>
            </w:r>
          </w:p>
        </w:tc>
      </w:tr>
      <w:tr w:rsidR="009654D8" w:rsidRPr="00E24EA3" w14:paraId="0A7A107A" w14:textId="77777777" w:rsidTr="001A467D">
        <w:trPr>
          <w:gridAfter w:val="1"/>
          <w:wAfter w:w="426" w:type="dxa"/>
          <w:trHeight w:val="64"/>
        </w:trPr>
        <w:tc>
          <w:tcPr>
            <w:tcW w:w="4536" w:type="dxa"/>
            <w:gridSpan w:val="2"/>
          </w:tcPr>
          <w:p w14:paraId="696B4BA7" w14:textId="77777777" w:rsidR="009654D8" w:rsidRPr="00E24EA3" w:rsidRDefault="009654D8" w:rsidP="009654D8">
            <w:pPr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544231B7" w14:textId="77777777" w:rsidR="009654D8" w:rsidRPr="00E24EA3" w:rsidRDefault="009654D8" w:rsidP="009654D8">
            <w:pPr>
              <w:jc w:val="center"/>
              <w:rPr>
                <w:b/>
              </w:rPr>
            </w:pPr>
          </w:p>
        </w:tc>
      </w:tr>
    </w:tbl>
    <w:p w14:paraId="56E8EF79" w14:textId="77777777" w:rsidR="00E1037B" w:rsidRDefault="00E1037B" w:rsidP="009654D8">
      <w:pPr>
        <w:jc w:val="center"/>
        <w:rPr>
          <w:b/>
        </w:rPr>
      </w:pPr>
    </w:p>
    <w:p w14:paraId="13241AA0" w14:textId="77777777" w:rsidR="009654D8" w:rsidRDefault="009654D8" w:rsidP="009654D8">
      <w:pPr>
        <w:jc w:val="center"/>
        <w:rPr>
          <w:b/>
        </w:rPr>
      </w:pPr>
    </w:p>
    <w:p w14:paraId="7DF70561" w14:textId="77777777" w:rsidR="009654D8" w:rsidRDefault="009654D8" w:rsidP="009654D8">
      <w:pPr>
        <w:jc w:val="center"/>
        <w:rPr>
          <w:b/>
        </w:rPr>
      </w:pPr>
    </w:p>
    <w:p w14:paraId="0CD8DEA0" w14:textId="77777777" w:rsidR="009654D8" w:rsidRDefault="009654D8" w:rsidP="009654D8">
      <w:pPr>
        <w:jc w:val="center"/>
        <w:rPr>
          <w:b/>
        </w:rPr>
      </w:pPr>
    </w:p>
    <w:p w14:paraId="3FAF9154" w14:textId="77777777" w:rsidR="009654D8" w:rsidRDefault="009654D8" w:rsidP="009654D8">
      <w:pPr>
        <w:jc w:val="center"/>
        <w:rPr>
          <w:b/>
        </w:rPr>
      </w:pPr>
    </w:p>
    <w:p w14:paraId="09BB2844" w14:textId="77777777" w:rsidR="009654D8" w:rsidRDefault="009654D8" w:rsidP="009654D8">
      <w:pPr>
        <w:jc w:val="center"/>
        <w:rPr>
          <w:b/>
        </w:rPr>
      </w:pPr>
    </w:p>
    <w:p w14:paraId="019CE80A" w14:textId="77777777" w:rsidR="009654D8" w:rsidRDefault="009654D8" w:rsidP="009654D8">
      <w:pPr>
        <w:jc w:val="center"/>
        <w:rPr>
          <w:b/>
        </w:rPr>
      </w:pPr>
    </w:p>
    <w:p w14:paraId="40901876" w14:textId="77777777" w:rsidR="009654D8" w:rsidRDefault="009654D8" w:rsidP="009654D8">
      <w:pPr>
        <w:jc w:val="center"/>
        <w:rPr>
          <w:b/>
        </w:rPr>
      </w:pPr>
    </w:p>
    <w:p w14:paraId="7A721898" w14:textId="77777777" w:rsidR="009654D8" w:rsidRDefault="009654D8" w:rsidP="009654D8">
      <w:pPr>
        <w:jc w:val="center"/>
        <w:rPr>
          <w:b/>
        </w:rPr>
      </w:pPr>
    </w:p>
    <w:p w14:paraId="0A4FCDE3" w14:textId="77777777" w:rsidR="009654D8" w:rsidRDefault="009654D8" w:rsidP="009654D8">
      <w:pPr>
        <w:jc w:val="center"/>
        <w:rPr>
          <w:b/>
        </w:rPr>
      </w:pPr>
    </w:p>
    <w:p w14:paraId="602F00E7" w14:textId="77777777" w:rsidR="009654D8" w:rsidRDefault="009654D8" w:rsidP="009654D8">
      <w:pPr>
        <w:jc w:val="center"/>
        <w:rPr>
          <w:b/>
        </w:rPr>
      </w:pPr>
    </w:p>
    <w:p w14:paraId="412F65AC" w14:textId="77777777" w:rsidR="009654D8" w:rsidRDefault="009654D8" w:rsidP="009654D8">
      <w:pPr>
        <w:jc w:val="center"/>
        <w:rPr>
          <w:b/>
        </w:rPr>
      </w:pPr>
    </w:p>
    <w:p w14:paraId="39A8DA56" w14:textId="77777777" w:rsidR="009654D8" w:rsidRDefault="009654D8" w:rsidP="009654D8">
      <w:pPr>
        <w:jc w:val="center"/>
        <w:rPr>
          <w:b/>
        </w:rPr>
      </w:pPr>
    </w:p>
    <w:p w14:paraId="5764C82D" w14:textId="77777777" w:rsidR="009654D8" w:rsidRDefault="009654D8" w:rsidP="009654D8">
      <w:pPr>
        <w:jc w:val="center"/>
        <w:rPr>
          <w:b/>
        </w:rPr>
      </w:pPr>
    </w:p>
    <w:p w14:paraId="1668F02D" w14:textId="77777777" w:rsidR="009654D8" w:rsidRDefault="009654D8" w:rsidP="009654D8">
      <w:pPr>
        <w:jc w:val="center"/>
        <w:rPr>
          <w:b/>
        </w:rPr>
      </w:pPr>
    </w:p>
    <w:p w14:paraId="74A8580E" w14:textId="77777777" w:rsidR="009654D8" w:rsidRDefault="009654D8" w:rsidP="009654D8">
      <w:pPr>
        <w:jc w:val="center"/>
        <w:rPr>
          <w:b/>
        </w:rPr>
      </w:pPr>
    </w:p>
    <w:p w14:paraId="571DD422" w14:textId="5F6C403B" w:rsidR="00FB4B96" w:rsidRPr="003C6E29" w:rsidRDefault="00FB4B96" w:rsidP="003C6E29">
      <w:pPr>
        <w:jc w:val="center"/>
        <w:rPr>
          <w:rFonts w:ascii="Arial" w:hAnsi="Arial" w:cs="Arial"/>
          <w:b/>
        </w:rPr>
      </w:pPr>
      <w:r w:rsidRPr="003C6E29">
        <w:rPr>
          <w:rFonts w:ascii="Arial" w:hAnsi="Arial" w:cs="Arial"/>
          <w:b/>
        </w:rPr>
        <w:t>JUSTIFICATIVA</w:t>
      </w:r>
    </w:p>
    <w:p w14:paraId="2E60088D" w14:textId="77777777" w:rsidR="00FB4B96" w:rsidRPr="003C6E29" w:rsidRDefault="00FB4B96" w:rsidP="003C6E29">
      <w:pPr>
        <w:jc w:val="center"/>
        <w:rPr>
          <w:rFonts w:ascii="Arial" w:hAnsi="Arial" w:cs="Arial"/>
        </w:rPr>
      </w:pPr>
    </w:p>
    <w:p w14:paraId="41EEB5E5" w14:textId="77777777" w:rsidR="006445B3" w:rsidRPr="003C6E29" w:rsidRDefault="006445B3" w:rsidP="003C6E29">
      <w:pPr>
        <w:jc w:val="both"/>
        <w:rPr>
          <w:rFonts w:ascii="Arial" w:hAnsi="Arial" w:cs="Arial"/>
        </w:rPr>
      </w:pPr>
      <w:r w:rsidRPr="003C6E29">
        <w:rPr>
          <w:rFonts w:ascii="Arial" w:hAnsi="Arial" w:cs="Arial"/>
        </w:rPr>
        <w:t xml:space="preserve">Apresentamos o presente projeto objetivando devolver aos moradores a denominação a que sempre estiveram habituados, qual seja, rua Botafogo. </w:t>
      </w:r>
    </w:p>
    <w:p w14:paraId="7DC4F000" w14:textId="77777777" w:rsidR="006445B3" w:rsidRPr="003C6E29" w:rsidRDefault="006445B3" w:rsidP="003C6E29">
      <w:pPr>
        <w:jc w:val="both"/>
        <w:rPr>
          <w:rFonts w:ascii="Arial" w:hAnsi="Arial" w:cs="Arial"/>
        </w:rPr>
      </w:pPr>
    </w:p>
    <w:p w14:paraId="073819BA" w14:textId="58B5D033" w:rsidR="006445B3" w:rsidRPr="003C6E29" w:rsidRDefault="006445B3" w:rsidP="003C6E29">
      <w:pPr>
        <w:jc w:val="both"/>
        <w:rPr>
          <w:rFonts w:ascii="Arial" w:hAnsi="Arial" w:cs="Arial"/>
        </w:rPr>
      </w:pPr>
      <w:r w:rsidRPr="003C6E29">
        <w:rPr>
          <w:rFonts w:ascii="Arial" w:hAnsi="Arial" w:cs="Arial"/>
        </w:rPr>
        <w:t>Como se pode verificar pela documentação anexada, a atual rua Therezinha Lopes de Castro, localizada no bairro Loanda recebeu esse nome por meio da aprovação do P</w:t>
      </w:r>
      <w:r w:rsidR="005A52F9">
        <w:rPr>
          <w:rFonts w:ascii="Arial" w:hAnsi="Arial" w:cs="Arial"/>
        </w:rPr>
        <w:t xml:space="preserve">rojeto de </w:t>
      </w:r>
      <w:r w:rsidRPr="003C6E29">
        <w:rPr>
          <w:rFonts w:ascii="Arial" w:hAnsi="Arial" w:cs="Arial"/>
        </w:rPr>
        <w:t>L</w:t>
      </w:r>
      <w:r w:rsidR="005A52F9">
        <w:rPr>
          <w:rFonts w:ascii="Arial" w:hAnsi="Arial" w:cs="Arial"/>
        </w:rPr>
        <w:t>ei</w:t>
      </w:r>
      <w:r w:rsidRPr="003C6E29">
        <w:rPr>
          <w:rFonts w:ascii="Arial" w:hAnsi="Arial" w:cs="Arial"/>
        </w:rPr>
        <w:t xml:space="preserve"> 1.487 de 2024 que culminou na Lei 2.667, de 23 de julho de 2024.</w:t>
      </w:r>
    </w:p>
    <w:p w14:paraId="0E3FB370" w14:textId="77777777" w:rsidR="006445B3" w:rsidRPr="003C6E29" w:rsidRDefault="006445B3" w:rsidP="003C6E29">
      <w:pPr>
        <w:jc w:val="both"/>
        <w:rPr>
          <w:rFonts w:ascii="Arial" w:hAnsi="Arial" w:cs="Arial"/>
        </w:rPr>
      </w:pPr>
    </w:p>
    <w:p w14:paraId="3CD39260" w14:textId="43074FFD" w:rsidR="006445B3" w:rsidRPr="00FE45CC" w:rsidRDefault="006445B3" w:rsidP="003C6E29">
      <w:pPr>
        <w:jc w:val="both"/>
        <w:rPr>
          <w:rFonts w:ascii="Arial" w:hAnsi="Arial" w:cs="Arial"/>
        </w:rPr>
      </w:pPr>
      <w:r w:rsidRPr="003C6E29">
        <w:rPr>
          <w:rFonts w:ascii="Arial" w:hAnsi="Arial" w:cs="Arial"/>
        </w:rPr>
        <w:t xml:space="preserve">Contudo, houve uma manifestação em massa dos moradores do logradouro em questão afirmando que eles não foram consultados e não aceitavam a mudança do nome da rua, já há muito conhecida por rua </w:t>
      </w:r>
      <w:r w:rsidRPr="00FE45CC">
        <w:rPr>
          <w:rFonts w:ascii="Arial" w:hAnsi="Arial" w:cs="Arial"/>
        </w:rPr>
        <w:t>Botafogo</w:t>
      </w:r>
      <w:r w:rsidR="005A52F9" w:rsidRPr="00FE45CC">
        <w:rPr>
          <w:rFonts w:ascii="Arial" w:hAnsi="Arial" w:cs="Arial"/>
        </w:rPr>
        <w:t xml:space="preserve"> o que é comprovado pelo abaixo-assinado e pelos comprovantes de residência anexos</w:t>
      </w:r>
      <w:r w:rsidRPr="00FE45CC">
        <w:rPr>
          <w:rFonts w:ascii="Arial" w:hAnsi="Arial" w:cs="Arial"/>
        </w:rPr>
        <w:t>.</w:t>
      </w:r>
    </w:p>
    <w:p w14:paraId="1BA339AE" w14:textId="77777777" w:rsidR="006445B3" w:rsidRPr="003C6E29" w:rsidRDefault="006445B3" w:rsidP="003C6E29">
      <w:pPr>
        <w:jc w:val="both"/>
        <w:rPr>
          <w:rFonts w:ascii="Arial" w:hAnsi="Arial" w:cs="Arial"/>
        </w:rPr>
      </w:pPr>
    </w:p>
    <w:p w14:paraId="5FE882A7" w14:textId="77777777" w:rsidR="006445B3" w:rsidRPr="003C6E29" w:rsidRDefault="006445B3" w:rsidP="003C6E29">
      <w:pPr>
        <w:jc w:val="both"/>
        <w:rPr>
          <w:rFonts w:ascii="Arial" w:hAnsi="Arial" w:cs="Arial"/>
        </w:rPr>
      </w:pPr>
      <w:r w:rsidRPr="003C6E29">
        <w:rPr>
          <w:rFonts w:ascii="Arial" w:hAnsi="Arial" w:cs="Arial"/>
        </w:rPr>
        <w:t>Assim, embora tenhamos a certeza que a homenagem feita a senhora Therezinha Lopes de Castro foi absolutamente justa, não podemos impor aos moradores do mencionado logradouro um nome que não guarda qualquer relação com os mesmos.</w:t>
      </w:r>
    </w:p>
    <w:p w14:paraId="75E93494" w14:textId="77777777" w:rsidR="006445B3" w:rsidRPr="003C6E29" w:rsidRDefault="006445B3" w:rsidP="003C6E29">
      <w:pPr>
        <w:jc w:val="both"/>
        <w:rPr>
          <w:rFonts w:ascii="Arial" w:hAnsi="Arial" w:cs="Arial"/>
        </w:rPr>
      </w:pPr>
    </w:p>
    <w:p w14:paraId="0E9311E5" w14:textId="6E7F8B61" w:rsidR="006445B3" w:rsidRDefault="006445B3" w:rsidP="003C6E29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C6E29">
        <w:rPr>
          <w:rFonts w:ascii="Arial" w:hAnsi="Arial" w:cs="Arial"/>
          <w:sz w:val="24"/>
          <w:szCs w:val="24"/>
        </w:rPr>
        <w:t>Diante do exposto, solicito apoio aos nobres colegas para aprovação da presente matéria.</w:t>
      </w:r>
    </w:p>
    <w:p w14:paraId="2E130D3D" w14:textId="1DA224AD" w:rsidR="003C6E29" w:rsidRDefault="003C6E29" w:rsidP="003C6E29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7065D1C5" w14:textId="0D2D5301" w:rsidR="003C6E29" w:rsidRDefault="003C6E29" w:rsidP="003C6E29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1ED5F826" w14:textId="79661A5E" w:rsidR="003C6E29" w:rsidRDefault="003C6E29" w:rsidP="003C6E29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Atenciosamente,</w:t>
      </w:r>
    </w:p>
    <w:p w14:paraId="5D0E8B59" w14:textId="1204B146" w:rsidR="003C6E29" w:rsidRDefault="003C6E29" w:rsidP="003C6E29">
      <w:pPr>
        <w:pStyle w:val="SemEspaamento"/>
        <w:jc w:val="center"/>
        <w:rPr>
          <w:rFonts w:ascii="Arial" w:hAnsi="Arial" w:cs="Arial"/>
          <w:sz w:val="24"/>
          <w:szCs w:val="24"/>
        </w:rPr>
      </w:pPr>
    </w:p>
    <w:p w14:paraId="59117909" w14:textId="0E5D275D" w:rsidR="003C6E29" w:rsidRDefault="003C6E29" w:rsidP="003C6E29">
      <w:pPr>
        <w:pStyle w:val="SemEspaamento"/>
        <w:jc w:val="center"/>
        <w:rPr>
          <w:rFonts w:ascii="Arial" w:hAnsi="Arial" w:cs="Arial"/>
          <w:sz w:val="24"/>
          <w:szCs w:val="24"/>
        </w:rPr>
      </w:pPr>
    </w:p>
    <w:p w14:paraId="26BBCD24" w14:textId="77777777" w:rsidR="003C6E29" w:rsidRPr="003C6E29" w:rsidRDefault="003C6E29" w:rsidP="003C6E29">
      <w:pPr>
        <w:pStyle w:val="SemEspaamento"/>
        <w:jc w:val="center"/>
        <w:rPr>
          <w:rFonts w:ascii="Arial" w:hAnsi="Arial" w:cs="Arial"/>
          <w:sz w:val="24"/>
          <w:szCs w:val="24"/>
        </w:rPr>
      </w:pPr>
    </w:p>
    <w:p w14:paraId="40BC67E7" w14:textId="77777777" w:rsidR="009654D8" w:rsidRPr="003C6E29" w:rsidRDefault="009654D8" w:rsidP="003C6E29">
      <w:pPr>
        <w:jc w:val="center"/>
        <w:rPr>
          <w:rFonts w:ascii="Arial" w:hAnsi="Arial" w:cs="Aria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365"/>
        <w:gridCol w:w="171"/>
        <w:gridCol w:w="4536"/>
        <w:gridCol w:w="426"/>
      </w:tblGrid>
      <w:tr w:rsidR="009654D8" w:rsidRPr="00684D5B" w14:paraId="0219A015" w14:textId="77777777" w:rsidTr="009654D8">
        <w:trPr>
          <w:trHeight w:val="1628"/>
        </w:trPr>
        <w:tc>
          <w:tcPr>
            <w:tcW w:w="4365" w:type="dxa"/>
          </w:tcPr>
          <w:p w14:paraId="2ACE31BF" w14:textId="25E3B39A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bookmarkStart w:id="1" w:name="_Hlk124425190"/>
            <w:r w:rsidRPr="00684D5B">
              <w:rPr>
                <w:rFonts w:ascii="Arial" w:hAnsi="Arial" w:cs="Arial"/>
              </w:rPr>
              <w:t>FERNANDO LINHARES PEREIRA</w:t>
            </w:r>
          </w:p>
          <w:p w14:paraId="4357331F" w14:textId="31A57C0B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Presidente</w:t>
            </w:r>
          </w:p>
          <w:p w14:paraId="0350F1B9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5356084B" w14:textId="0DB993F4" w:rsidR="009654D8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236DC21F" w14:textId="77777777" w:rsidR="003C6E29" w:rsidRPr="00684D5B" w:rsidRDefault="003C6E29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26890708" w14:textId="6D416CDB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REVETRIE SILVA TEIXEIRA</w:t>
            </w:r>
          </w:p>
          <w:p w14:paraId="71DF89F5" w14:textId="362C2B22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1º Secretário</w:t>
            </w:r>
          </w:p>
        </w:tc>
        <w:tc>
          <w:tcPr>
            <w:tcW w:w="5133" w:type="dxa"/>
            <w:gridSpan w:val="3"/>
          </w:tcPr>
          <w:p w14:paraId="014F991C" w14:textId="751B59CF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JOÃO CASSIMIRO DA SILVA</w:t>
            </w:r>
          </w:p>
          <w:p w14:paraId="65B184C3" w14:textId="62711B6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Vice-Presidente</w:t>
            </w:r>
          </w:p>
          <w:p w14:paraId="663F1284" w14:textId="44BCE7DE" w:rsidR="009654D8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1E1809DD" w14:textId="77777777" w:rsidR="003C6E29" w:rsidRPr="00684D5B" w:rsidRDefault="003C6E29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1CB649EA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183E686F" w14:textId="0DA6EBED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BELMAR LACERDA SILVA DINIZ</w:t>
            </w:r>
          </w:p>
          <w:p w14:paraId="2D39164F" w14:textId="29376C2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2º Secretário</w:t>
            </w:r>
          </w:p>
        </w:tc>
      </w:tr>
      <w:tr w:rsidR="00ED0EAA" w:rsidRPr="00E24EA3" w14:paraId="16CD540E" w14:textId="77777777" w:rsidTr="009654D8">
        <w:trPr>
          <w:gridAfter w:val="1"/>
          <w:wAfter w:w="426" w:type="dxa"/>
          <w:trHeight w:val="64"/>
        </w:trPr>
        <w:tc>
          <w:tcPr>
            <w:tcW w:w="4536" w:type="dxa"/>
            <w:gridSpan w:val="2"/>
          </w:tcPr>
          <w:p w14:paraId="3A9122C3" w14:textId="5F3B1D1B" w:rsidR="0056591C" w:rsidRPr="00E24EA3" w:rsidRDefault="0056591C" w:rsidP="009654D8">
            <w:pPr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392335A2" w14:textId="42E17B11" w:rsidR="0056591C" w:rsidRPr="00E24EA3" w:rsidRDefault="0056591C" w:rsidP="009654D8">
            <w:pPr>
              <w:jc w:val="center"/>
              <w:rPr>
                <w:b/>
              </w:rPr>
            </w:pPr>
          </w:p>
        </w:tc>
      </w:tr>
      <w:bookmarkEnd w:id="1"/>
    </w:tbl>
    <w:p w14:paraId="5E1E6C82" w14:textId="77777777" w:rsidR="0056591C" w:rsidRPr="00E24EA3" w:rsidRDefault="0056591C" w:rsidP="00ED3E4E">
      <w:pPr>
        <w:pStyle w:val="NormalWeb"/>
        <w:spacing w:before="0" w:beforeAutospacing="0" w:after="0" w:afterAutospacing="0"/>
        <w:jc w:val="both"/>
        <w:rPr>
          <w:b/>
        </w:rPr>
      </w:pPr>
    </w:p>
    <w:sectPr w:rsidR="0056591C" w:rsidRPr="00E24EA3" w:rsidSect="003C6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843" w:right="1417" w:bottom="709" w:left="1701" w:header="426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1772C" w14:textId="77777777" w:rsidR="00D34443" w:rsidRDefault="00D34443">
      <w:r>
        <w:separator/>
      </w:r>
    </w:p>
  </w:endnote>
  <w:endnote w:type="continuationSeparator" w:id="0">
    <w:p w14:paraId="6A1AFADB" w14:textId="77777777" w:rsidR="00D34443" w:rsidRDefault="00D3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EC69F" w14:textId="77777777" w:rsidR="004C5E02" w:rsidRDefault="004C5E0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5F33B" w14:textId="77777777" w:rsidR="00EC3310" w:rsidRPr="00E24EA3" w:rsidRDefault="00EC3310" w:rsidP="00EC3310">
    <w:pPr>
      <w:pStyle w:val="Rodap"/>
      <w:jc w:val="center"/>
      <w:rPr>
        <w:rFonts w:ascii="Calibri" w:hAnsi="Calibri" w:cs="Calibri"/>
        <w:b/>
        <w:bCs/>
        <w:i/>
        <w:iCs/>
        <w:color w:val="3B3838"/>
        <w:sz w:val="20"/>
        <w:szCs w:val="20"/>
      </w:rPr>
    </w:pPr>
    <w:r w:rsidRPr="00E24EA3">
      <w:rPr>
        <w:rFonts w:ascii="Calibri" w:hAnsi="Calibri" w:cs="Calibri"/>
        <w:i/>
        <w:iCs/>
        <w:color w:val="3B3838"/>
        <w:sz w:val="20"/>
        <w:szCs w:val="20"/>
      </w:rPr>
      <w:t xml:space="preserve">Avenida Dona </w:t>
    </w:r>
    <w:proofErr w:type="spellStart"/>
    <w:r w:rsidRPr="00E24EA3">
      <w:rPr>
        <w:rFonts w:ascii="Calibri" w:hAnsi="Calibri" w:cs="Calibri"/>
        <w:i/>
        <w:iCs/>
        <w:color w:val="3B3838"/>
        <w:sz w:val="20"/>
        <w:szCs w:val="20"/>
      </w:rPr>
      <w:t>Nenela</w:t>
    </w:r>
    <w:proofErr w:type="spellEnd"/>
    <w:r w:rsidRPr="00E24EA3">
      <w:rPr>
        <w:rFonts w:ascii="Calibri" w:hAnsi="Calibri" w:cs="Calibri"/>
        <w:i/>
        <w:iCs/>
        <w:color w:val="3B3838"/>
        <w:sz w:val="20"/>
        <w:szCs w:val="20"/>
      </w:rPr>
      <w:t>, 146, Bairro Juscelino Kubitschek – João Monlevade/MG – Cep: 35930-672</w:t>
    </w:r>
  </w:p>
  <w:p w14:paraId="7F40E097" w14:textId="77777777" w:rsidR="00EC3310" w:rsidRPr="00E24EA3" w:rsidRDefault="00EC3310" w:rsidP="00EC3310">
    <w:pPr>
      <w:pStyle w:val="Rodap"/>
      <w:jc w:val="center"/>
      <w:rPr>
        <w:rFonts w:ascii="Calibri" w:hAnsi="Calibri" w:cs="Calibri"/>
        <w:b/>
        <w:bCs/>
        <w:i/>
        <w:iCs/>
        <w:color w:val="3B3838"/>
        <w:sz w:val="20"/>
        <w:szCs w:val="20"/>
      </w:rPr>
    </w:pPr>
    <w:r w:rsidRPr="00E24EA3">
      <w:rPr>
        <w:rFonts w:ascii="Calibri" w:hAnsi="Calibri" w:cs="Calibri"/>
        <w:i/>
        <w:iCs/>
        <w:color w:val="3B3838"/>
        <w:sz w:val="20"/>
        <w:szCs w:val="20"/>
      </w:rPr>
      <w:t>31 – 3852 3524     |     www.joaomonlevade.mg.leg.br</w:t>
    </w:r>
  </w:p>
  <w:p w14:paraId="3266032A" w14:textId="77777777" w:rsidR="00EC3310" w:rsidRPr="00E24EA3" w:rsidRDefault="00EC3310">
    <w:pPr>
      <w:pStyle w:val="Rodap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A055A" w14:textId="77777777" w:rsidR="004C5E02" w:rsidRDefault="004C5E0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D5559" w14:textId="77777777" w:rsidR="00D34443" w:rsidRDefault="00D34443">
      <w:r>
        <w:separator/>
      </w:r>
    </w:p>
  </w:footnote>
  <w:footnote w:type="continuationSeparator" w:id="0">
    <w:p w14:paraId="08EDCC67" w14:textId="77777777" w:rsidR="00D34443" w:rsidRDefault="00D34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CF47B" w14:textId="77777777" w:rsidR="004C5E02" w:rsidRDefault="004C5E0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53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99"/>
      <w:gridCol w:w="7634"/>
    </w:tblGrid>
    <w:tr w:rsidR="0020594A" w14:paraId="799CAF1B" w14:textId="77777777" w:rsidTr="00113245">
      <w:trPr>
        <w:trHeight w:val="431"/>
      </w:trPr>
      <w:tc>
        <w:tcPr>
          <w:tcW w:w="3899" w:type="dxa"/>
        </w:tcPr>
        <w:p w14:paraId="76CEEE52" w14:textId="02B00C7D" w:rsidR="0020594A" w:rsidRDefault="00E24EA3">
          <w:pPr>
            <w:jc w:val="both"/>
            <w:rPr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6DBC365" wp14:editId="27E3C513">
                <wp:simplePos x="0" y="0"/>
                <wp:positionH relativeFrom="column">
                  <wp:posOffset>-635</wp:posOffset>
                </wp:positionH>
                <wp:positionV relativeFrom="paragraph">
                  <wp:posOffset>1905</wp:posOffset>
                </wp:positionV>
                <wp:extent cx="1763457" cy="510540"/>
                <wp:effectExtent l="0" t="0" r="8255" b="3810"/>
                <wp:wrapNone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mjm 202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8744" cy="5149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634" w:type="dxa"/>
        </w:tcPr>
        <w:p w14:paraId="583EBB1A" w14:textId="77777777" w:rsidR="0020594A" w:rsidRDefault="0020594A">
          <w:pPr>
            <w:jc w:val="both"/>
            <w:rPr>
              <w:b/>
              <w:sz w:val="10"/>
              <w:szCs w:val="10"/>
            </w:rPr>
          </w:pPr>
        </w:p>
      </w:tc>
    </w:tr>
  </w:tbl>
  <w:p w14:paraId="0AF696C6" w14:textId="77777777" w:rsidR="0020594A" w:rsidRDefault="0020594A">
    <w:pPr>
      <w:pStyle w:val="Cabealho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01366" w14:textId="77777777" w:rsidR="004C5E02" w:rsidRDefault="004C5E0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A7AAF"/>
    <w:multiLevelType w:val="hybridMultilevel"/>
    <w:tmpl w:val="AAA624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1017F"/>
    <w:multiLevelType w:val="hybridMultilevel"/>
    <w:tmpl w:val="92541F8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940B44"/>
    <w:multiLevelType w:val="multilevel"/>
    <w:tmpl w:val="CD248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C71BFF"/>
    <w:multiLevelType w:val="hybridMultilevel"/>
    <w:tmpl w:val="817A8D02"/>
    <w:lvl w:ilvl="0" w:tplc="0416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CD2C44"/>
    <w:multiLevelType w:val="singleLevel"/>
    <w:tmpl w:val="C240B7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E8E"/>
    <w:rsid w:val="00030A35"/>
    <w:rsid w:val="00033A35"/>
    <w:rsid w:val="00041A18"/>
    <w:rsid w:val="00044FF5"/>
    <w:rsid w:val="000670BF"/>
    <w:rsid w:val="0008001B"/>
    <w:rsid w:val="000B7713"/>
    <w:rsid w:val="000D0B8A"/>
    <w:rsid w:val="000E13E8"/>
    <w:rsid w:val="00113245"/>
    <w:rsid w:val="00116504"/>
    <w:rsid w:val="00125E33"/>
    <w:rsid w:val="001272C2"/>
    <w:rsid w:val="00134484"/>
    <w:rsid w:val="00136078"/>
    <w:rsid w:val="001476CB"/>
    <w:rsid w:val="00150B5F"/>
    <w:rsid w:val="00162729"/>
    <w:rsid w:val="00176156"/>
    <w:rsid w:val="001A0E19"/>
    <w:rsid w:val="001A207B"/>
    <w:rsid w:val="001D032D"/>
    <w:rsid w:val="001D1857"/>
    <w:rsid w:val="001D334D"/>
    <w:rsid w:val="002013E6"/>
    <w:rsid w:val="00202609"/>
    <w:rsid w:val="0020594A"/>
    <w:rsid w:val="002430E4"/>
    <w:rsid w:val="0024785F"/>
    <w:rsid w:val="00250374"/>
    <w:rsid w:val="00255BC6"/>
    <w:rsid w:val="00262916"/>
    <w:rsid w:val="00295F84"/>
    <w:rsid w:val="002A2894"/>
    <w:rsid w:val="002E23E2"/>
    <w:rsid w:val="00307BBD"/>
    <w:rsid w:val="003528DE"/>
    <w:rsid w:val="00366DD4"/>
    <w:rsid w:val="00387D47"/>
    <w:rsid w:val="00393D70"/>
    <w:rsid w:val="003A1621"/>
    <w:rsid w:val="003B1EB9"/>
    <w:rsid w:val="003C6E29"/>
    <w:rsid w:val="003E685E"/>
    <w:rsid w:val="00404081"/>
    <w:rsid w:val="00405D0F"/>
    <w:rsid w:val="00407B10"/>
    <w:rsid w:val="00431E9E"/>
    <w:rsid w:val="00437570"/>
    <w:rsid w:val="00456AC3"/>
    <w:rsid w:val="00462716"/>
    <w:rsid w:val="00463E31"/>
    <w:rsid w:val="0049075D"/>
    <w:rsid w:val="00490778"/>
    <w:rsid w:val="0049568B"/>
    <w:rsid w:val="004A5433"/>
    <w:rsid w:val="004B7E6A"/>
    <w:rsid w:val="004C15C6"/>
    <w:rsid w:val="004C5E02"/>
    <w:rsid w:val="004D5828"/>
    <w:rsid w:val="004F1B5B"/>
    <w:rsid w:val="004F2F13"/>
    <w:rsid w:val="00504350"/>
    <w:rsid w:val="00556668"/>
    <w:rsid w:val="0056591C"/>
    <w:rsid w:val="00565FD5"/>
    <w:rsid w:val="00566DA1"/>
    <w:rsid w:val="005671A8"/>
    <w:rsid w:val="005716C1"/>
    <w:rsid w:val="00595A10"/>
    <w:rsid w:val="005A3C24"/>
    <w:rsid w:val="005A52F9"/>
    <w:rsid w:val="005C404C"/>
    <w:rsid w:val="005D353B"/>
    <w:rsid w:val="005D7604"/>
    <w:rsid w:val="005E1CC7"/>
    <w:rsid w:val="005F2A82"/>
    <w:rsid w:val="005F508F"/>
    <w:rsid w:val="00605F1C"/>
    <w:rsid w:val="00633651"/>
    <w:rsid w:val="00634E17"/>
    <w:rsid w:val="006432BE"/>
    <w:rsid w:val="006445B3"/>
    <w:rsid w:val="006509F7"/>
    <w:rsid w:val="006748A2"/>
    <w:rsid w:val="00675ECF"/>
    <w:rsid w:val="00684D5B"/>
    <w:rsid w:val="006978EA"/>
    <w:rsid w:val="006C0ED3"/>
    <w:rsid w:val="006D19C3"/>
    <w:rsid w:val="006F66B0"/>
    <w:rsid w:val="006F66B8"/>
    <w:rsid w:val="007068D8"/>
    <w:rsid w:val="007133FC"/>
    <w:rsid w:val="007161FC"/>
    <w:rsid w:val="00722A63"/>
    <w:rsid w:val="007269AB"/>
    <w:rsid w:val="00762C61"/>
    <w:rsid w:val="0077596F"/>
    <w:rsid w:val="00781BA1"/>
    <w:rsid w:val="00787E6D"/>
    <w:rsid w:val="00795DAB"/>
    <w:rsid w:val="007A3969"/>
    <w:rsid w:val="007A526A"/>
    <w:rsid w:val="007B18F3"/>
    <w:rsid w:val="007D648D"/>
    <w:rsid w:val="007E145F"/>
    <w:rsid w:val="00825A6F"/>
    <w:rsid w:val="008441B2"/>
    <w:rsid w:val="00846606"/>
    <w:rsid w:val="00855A1B"/>
    <w:rsid w:val="00856379"/>
    <w:rsid w:val="00897599"/>
    <w:rsid w:val="008A6103"/>
    <w:rsid w:val="008B7431"/>
    <w:rsid w:val="008C5A1E"/>
    <w:rsid w:val="008D3635"/>
    <w:rsid w:val="008E0FF3"/>
    <w:rsid w:val="008E5C2C"/>
    <w:rsid w:val="008E610D"/>
    <w:rsid w:val="008F395F"/>
    <w:rsid w:val="008F5B24"/>
    <w:rsid w:val="00906281"/>
    <w:rsid w:val="009238C6"/>
    <w:rsid w:val="00924487"/>
    <w:rsid w:val="009434D5"/>
    <w:rsid w:val="00953066"/>
    <w:rsid w:val="009569B0"/>
    <w:rsid w:val="00961061"/>
    <w:rsid w:val="009654D8"/>
    <w:rsid w:val="00973173"/>
    <w:rsid w:val="009A669A"/>
    <w:rsid w:val="00A16E1A"/>
    <w:rsid w:val="00A20D99"/>
    <w:rsid w:val="00A33CD4"/>
    <w:rsid w:val="00A52B93"/>
    <w:rsid w:val="00A5706F"/>
    <w:rsid w:val="00A6017D"/>
    <w:rsid w:val="00A6648F"/>
    <w:rsid w:val="00AD6BF6"/>
    <w:rsid w:val="00AE60C4"/>
    <w:rsid w:val="00AF78E1"/>
    <w:rsid w:val="00B0617F"/>
    <w:rsid w:val="00B300DB"/>
    <w:rsid w:val="00B315CA"/>
    <w:rsid w:val="00B46E8E"/>
    <w:rsid w:val="00B70302"/>
    <w:rsid w:val="00B80F22"/>
    <w:rsid w:val="00B947E7"/>
    <w:rsid w:val="00B972D2"/>
    <w:rsid w:val="00BA0083"/>
    <w:rsid w:val="00BA7066"/>
    <w:rsid w:val="00BD4681"/>
    <w:rsid w:val="00BE4003"/>
    <w:rsid w:val="00C01439"/>
    <w:rsid w:val="00C229CA"/>
    <w:rsid w:val="00C5279D"/>
    <w:rsid w:val="00C91B1B"/>
    <w:rsid w:val="00CA2663"/>
    <w:rsid w:val="00CA6B9C"/>
    <w:rsid w:val="00CC19A4"/>
    <w:rsid w:val="00CC1EB2"/>
    <w:rsid w:val="00CC2A54"/>
    <w:rsid w:val="00CC4670"/>
    <w:rsid w:val="00CE00B7"/>
    <w:rsid w:val="00CE387D"/>
    <w:rsid w:val="00CE7089"/>
    <w:rsid w:val="00D2082D"/>
    <w:rsid w:val="00D20835"/>
    <w:rsid w:val="00D22423"/>
    <w:rsid w:val="00D33CBA"/>
    <w:rsid w:val="00D34443"/>
    <w:rsid w:val="00D3475C"/>
    <w:rsid w:val="00D72A0F"/>
    <w:rsid w:val="00D92916"/>
    <w:rsid w:val="00D96980"/>
    <w:rsid w:val="00DC0CF9"/>
    <w:rsid w:val="00E1037B"/>
    <w:rsid w:val="00E15BD8"/>
    <w:rsid w:val="00E21548"/>
    <w:rsid w:val="00E24EA3"/>
    <w:rsid w:val="00E3427B"/>
    <w:rsid w:val="00E34CC0"/>
    <w:rsid w:val="00E53970"/>
    <w:rsid w:val="00E53E39"/>
    <w:rsid w:val="00E5431E"/>
    <w:rsid w:val="00E65DD2"/>
    <w:rsid w:val="00E676EE"/>
    <w:rsid w:val="00EA311A"/>
    <w:rsid w:val="00EB1E74"/>
    <w:rsid w:val="00EC3310"/>
    <w:rsid w:val="00EC5350"/>
    <w:rsid w:val="00ED0EAA"/>
    <w:rsid w:val="00ED1092"/>
    <w:rsid w:val="00ED17B6"/>
    <w:rsid w:val="00ED3E4E"/>
    <w:rsid w:val="00EF7757"/>
    <w:rsid w:val="00F04827"/>
    <w:rsid w:val="00F16523"/>
    <w:rsid w:val="00F26E33"/>
    <w:rsid w:val="00F56533"/>
    <w:rsid w:val="00FB36BD"/>
    <w:rsid w:val="00FB4277"/>
    <w:rsid w:val="00FB4B96"/>
    <w:rsid w:val="00FC0B34"/>
    <w:rsid w:val="00FC4F23"/>
    <w:rsid w:val="00FD4712"/>
    <w:rsid w:val="00FE45CC"/>
    <w:rsid w:val="00FF17B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17961"/>
  <w15:docId w15:val="{0A97B4F9-76EC-4AB2-BCB4-2A2A2596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8C6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1843"/>
      </w:tabs>
      <w:jc w:val="center"/>
      <w:outlineLvl w:val="1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B46E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pPr>
      <w:tabs>
        <w:tab w:val="left" w:pos="2977"/>
      </w:tabs>
      <w:jc w:val="both"/>
    </w:pPr>
    <w:rPr>
      <w:rFonts w:ascii="Arial" w:hAnsi="Arial"/>
      <w:szCs w:val="20"/>
    </w:rPr>
  </w:style>
  <w:style w:type="paragraph" w:styleId="Ttulo">
    <w:name w:val="Title"/>
    <w:basedOn w:val="Normal"/>
    <w:qFormat/>
    <w:pPr>
      <w:spacing w:line="360" w:lineRule="auto"/>
      <w:jc w:val="center"/>
    </w:pPr>
    <w:rPr>
      <w:b/>
      <w:color w:val="FF0000"/>
      <w:sz w:val="28"/>
      <w:szCs w:val="20"/>
      <w:u w:val="single"/>
    </w:rPr>
  </w:style>
  <w:style w:type="paragraph" w:styleId="Corpodetexto2">
    <w:name w:val="Body Text 2"/>
    <w:basedOn w:val="Normal"/>
    <w:pPr>
      <w:spacing w:line="360" w:lineRule="auto"/>
      <w:jc w:val="both"/>
    </w:pPr>
    <w:rPr>
      <w:b/>
      <w:color w:val="FF0000"/>
      <w:sz w:val="28"/>
      <w:szCs w:val="20"/>
    </w:rPr>
  </w:style>
  <w:style w:type="paragraph" w:styleId="Corpodetexto3">
    <w:name w:val="Body Text 3"/>
    <w:basedOn w:val="Normal"/>
    <w:pPr>
      <w:spacing w:line="360" w:lineRule="auto"/>
      <w:jc w:val="both"/>
    </w:pPr>
    <w:rPr>
      <w:b/>
      <w:sz w:val="28"/>
      <w:szCs w:val="20"/>
    </w:rPr>
  </w:style>
  <w:style w:type="paragraph" w:styleId="Recuodecorpodetexto">
    <w:name w:val="Body Text Indent"/>
    <w:basedOn w:val="Normal"/>
    <w:rsid w:val="00B46E8E"/>
    <w:pPr>
      <w:spacing w:after="120"/>
      <w:ind w:left="283"/>
    </w:pPr>
  </w:style>
  <w:style w:type="character" w:styleId="Forte">
    <w:name w:val="Strong"/>
    <w:basedOn w:val="Fontepargpadro"/>
    <w:uiPriority w:val="22"/>
    <w:qFormat/>
    <w:rsid w:val="00D92916"/>
    <w:rPr>
      <w:b/>
      <w:bCs/>
    </w:rPr>
  </w:style>
  <w:style w:type="character" w:customStyle="1" w:styleId="textosub1">
    <w:name w:val="textosub1"/>
    <w:basedOn w:val="Fontepargpadro"/>
    <w:rsid w:val="004B7E6A"/>
    <w:rPr>
      <w:rFonts w:ascii="Verdana" w:hAnsi="Verdana" w:hint="default"/>
      <w:color w:val="333333"/>
      <w:sz w:val="17"/>
      <w:szCs w:val="17"/>
    </w:rPr>
  </w:style>
  <w:style w:type="paragraph" w:styleId="NormalWeb">
    <w:name w:val="Normal (Web)"/>
    <w:basedOn w:val="Normal"/>
    <w:uiPriority w:val="99"/>
    <w:unhideWhenUsed/>
    <w:rsid w:val="00405D0F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har"/>
    <w:rsid w:val="007A52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A526A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150B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bel">
    <w:name w:val="label"/>
    <w:basedOn w:val="Fontepargpadro"/>
    <w:rsid w:val="00D22423"/>
  </w:style>
  <w:style w:type="character" w:customStyle="1" w:styleId="RodapChar">
    <w:name w:val="Rodapé Char"/>
    <w:basedOn w:val="Fontepargpadro"/>
    <w:link w:val="Rodap"/>
    <w:uiPriority w:val="99"/>
    <w:rsid w:val="00EC3310"/>
    <w:rPr>
      <w:sz w:val="24"/>
      <w:szCs w:val="24"/>
    </w:rPr>
  </w:style>
  <w:style w:type="character" w:styleId="Hyperlink">
    <w:name w:val="Hyperlink"/>
    <w:basedOn w:val="Fontepargpadro"/>
    <w:unhideWhenUsed/>
    <w:rsid w:val="00E24EA3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24EA3"/>
    <w:rPr>
      <w:color w:val="605E5C"/>
      <w:shd w:val="clear" w:color="auto" w:fill="E1DFDD"/>
    </w:rPr>
  </w:style>
  <w:style w:type="character" w:customStyle="1" w:styleId="CorpodetextoChar">
    <w:name w:val="Corpo de texto Char"/>
    <w:link w:val="Corpodetexto"/>
    <w:rsid w:val="006445B3"/>
    <w:rPr>
      <w:rFonts w:ascii="Arial" w:hAnsi="Arial"/>
      <w:sz w:val="24"/>
    </w:rPr>
  </w:style>
  <w:style w:type="paragraph" w:styleId="SemEspaamento">
    <w:name w:val="No Spacing"/>
    <w:uiPriority w:val="1"/>
    <w:qFormat/>
    <w:rsid w:val="006445B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2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4772C-A8BC-474B-9B91-6D189315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camara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</dc:creator>
  <cp:lastModifiedBy>User</cp:lastModifiedBy>
  <cp:revision>2</cp:revision>
  <cp:lastPrinted>2025-06-05T14:38:00Z</cp:lastPrinted>
  <dcterms:created xsi:type="dcterms:W3CDTF">2025-06-09T14:38:00Z</dcterms:created>
  <dcterms:modified xsi:type="dcterms:W3CDTF">2025-06-09T14:38:00Z</dcterms:modified>
</cp:coreProperties>
</file>